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3AABD" w14:textId="77777777" w:rsidR="00C30AAF" w:rsidRDefault="00C30AAF" w:rsidP="003919B4">
      <w:pPr>
        <w:tabs>
          <w:tab w:val="left" w:pos="5025"/>
        </w:tabs>
        <w:jc w:val="both"/>
        <w:rPr>
          <w:rFonts w:ascii="Atkinson Hyperlegible" w:hAnsi="Atkinson Hyperlegible"/>
          <w:b/>
          <w:sz w:val="36"/>
          <w:szCs w:val="36"/>
        </w:rPr>
      </w:pPr>
    </w:p>
    <w:p w14:paraId="535769C4" w14:textId="379632B2" w:rsidR="00AD26E5" w:rsidRPr="00C30AAF" w:rsidRDefault="00AD26E5" w:rsidP="003919B4">
      <w:pPr>
        <w:tabs>
          <w:tab w:val="left" w:pos="5025"/>
        </w:tabs>
        <w:jc w:val="both"/>
        <w:rPr>
          <w:rFonts w:ascii="Atkinson Hyperlegible" w:hAnsi="Atkinson Hyperlegible"/>
          <w:b/>
          <w:sz w:val="36"/>
          <w:szCs w:val="36"/>
        </w:rPr>
      </w:pPr>
      <w:r w:rsidRPr="00C30AAF">
        <w:rPr>
          <w:rFonts w:ascii="Atkinson Hyperlegible" w:hAnsi="Atkinson Hyperlegible"/>
          <w:b/>
          <w:sz w:val="36"/>
          <w:szCs w:val="36"/>
        </w:rPr>
        <w:t>REPORT TO</w:t>
      </w:r>
      <w:r w:rsidR="003919B4" w:rsidRPr="00C30AAF">
        <w:rPr>
          <w:rFonts w:ascii="Atkinson Hyperlegible" w:hAnsi="Atkinson Hyperlegible"/>
          <w:b/>
          <w:sz w:val="36"/>
          <w:szCs w:val="36"/>
        </w:rPr>
        <w:t xml:space="preserve"> STUDENT STAFF LIAISON COMMITTEE</w:t>
      </w:r>
      <w:r w:rsidR="000879A4" w:rsidRPr="00C30AAF">
        <w:rPr>
          <w:rFonts w:ascii="Atkinson Hyperlegible" w:hAnsi="Atkinson Hyperlegible"/>
          <w:b/>
          <w:sz w:val="36"/>
          <w:szCs w:val="36"/>
        </w:rPr>
        <w:t xml:space="preserve"> (SSLC)</w:t>
      </w:r>
      <w:r w:rsidR="003919B4" w:rsidRPr="00C30AAF">
        <w:rPr>
          <w:rFonts w:ascii="Atkinson Hyperlegible" w:hAnsi="Atkinson Hyperlegible"/>
          <w:b/>
          <w:sz w:val="36"/>
          <w:szCs w:val="36"/>
        </w:rPr>
        <w:t xml:space="preserve"> </w:t>
      </w:r>
      <w:r w:rsidRPr="00C30AAF">
        <w:rPr>
          <w:rFonts w:ascii="Atkinson Hyperlegible" w:hAnsi="Atkinson Hyperlegible"/>
          <w:b/>
          <w:sz w:val="36"/>
          <w:szCs w:val="36"/>
        </w:rPr>
        <w:t xml:space="preserve">ON </w:t>
      </w:r>
      <w:r w:rsidR="00542E80" w:rsidRPr="00C30AAF">
        <w:rPr>
          <w:rFonts w:ascii="Atkinson Hyperlegible" w:hAnsi="Atkinson Hyperlegible"/>
          <w:b/>
          <w:color w:val="FF0000"/>
          <w:sz w:val="36"/>
          <w:szCs w:val="36"/>
        </w:rPr>
        <w:t>INSERT Date DD/MM/YYYY</w:t>
      </w:r>
    </w:p>
    <w:tbl>
      <w:tblPr>
        <w:tblStyle w:val="TableGrid"/>
        <w:tblW w:w="9023" w:type="dxa"/>
        <w:tblInd w:w="-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1888"/>
        <w:gridCol w:w="5342"/>
        <w:gridCol w:w="1793"/>
      </w:tblGrid>
      <w:tr w:rsidR="00F2597E" w:rsidRPr="00C30AAF" w14:paraId="300E2845" w14:textId="77777777" w:rsidTr="00372F90">
        <w:trPr>
          <w:trHeight w:val="443"/>
        </w:trPr>
        <w:tc>
          <w:tcPr>
            <w:tcW w:w="1888" w:type="dxa"/>
          </w:tcPr>
          <w:p w14:paraId="5B81751E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b/>
                <w:sz w:val="20"/>
                <w:szCs w:val="20"/>
              </w:rPr>
              <w:t>Name</w:t>
            </w:r>
          </w:p>
          <w:p w14:paraId="1076F5D7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  <w:sz w:val="20"/>
                <w:szCs w:val="20"/>
              </w:rPr>
            </w:pPr>
          </w:p>
        </w:tc>
        <w:tc>
          <w:tcPr>
            <w:tcW w:w="7135" w:type="dxa"/>
            <w:gridSpan w:val="2"/>
          </w:tcPr>
          <w:p w14:paraId="3EC1E8D6" w14:textId="77777777" w:rsidR="00F2597E" w:rsidRPr="00C30AAF" w:rsidRDefault="00903F76" w:rsidP="00903F76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</w:rPr>
            </w:pPr>
            <w:r w:rsidRPr="00C30AAF">
              <w:rPr>
                <w:rFonts w:ascii="Atkinson Hyperlegible" w:hAnsi="Atkinson Hyperlegible"/>
                <w:color w:val="FF0000"/>
                <w:sz w:val="20"/>
                <w:szCs w:val="20"/>
              </w:rPr>
              <w:t>INSERT First name and Last name</w:t>
            </w:r>
          </w:p>
        </w:tc>
      </w:tr>
      <w:tr w:rsidR="00F2597E" w:rsidRPr="00C30AAF" w14:paraId="5EEE559F" w14:textId="77777777" w:rsidTr="0098748E">
        <w:trPr>
          <w:trHeight w:val="427"/>
        </w:trPr>
        <w:tc>
          <w:tcPr>
            <w:tcW w:w="1888" w:type="dxa"/>
          </w:tcPr>
          <w:p w14:paraId="2A2BA055" w14:textId="77777777" w:rsidR="00F2597E" w:rsidRPr="00C30AAF" w:rsidRDefault="00DE68C8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b/>
                <w:sz w:val="20"/>
                <w:szCs w:val="20"/>
              </w:rPr>
              <w:t>Year</w:t>
            </w:r>
            <w:r w:rsidR="00903F76" w:rsidRPr="00C30AAF">
              <w:rPr>
                <w:rFonts w:ascii="Atkinson Hyperlegible" w:hAnsi="Atkinson Hyperlegible"/>
                <w:b/>
                <w:sz w:val="20"/>
                <w:szCs w:val="20"/>
              </w:rPr>
              <w:t xml:space="preserve"> of study</w:t>
            </w:r>
          </w:p>
          <w:p w14:paraId="66B2985F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  <w:sz w:val="20"/>
                <w:szCs w:val="20"/>
              </w:rPr>
            </w:pPr>
          </w:p>
        </w:tc>
        <w:tc>
          <w:tcPr>
            <w:tcW w:w="7135" w:type="dxa"/>
            <w:gridSpan w:val="2"/>
          </w:tcPr>
          <w:p w14:paraId="6C8C56E4" w14:textId="77777777" w:rsidR="00F2597E" w:rsidRPr="00C30AAF" w:rsidRDefault="00903F76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</w:rPr>
            </w:pPr>
            <w:r w:rsidRPr="00C30AAF">
              <w:rPr>
                <w:rFonts w:ascii="Atkinson Hyperlegible" w:hAnsi="Atkinson Hyperlegible"/>
                <w:color w:val="FF0000"/>
                <w:sz w:val="20"/>
                <w:szCs w:val="20"/>
              </w:rPr>
              <w:t>INSERT Year of study</w:t>
            </w:r>
          </w:p>
        </w:tc>
      </w:tr>
      <w:tr w:rsidR="00F2597E" w:rsidRPr="00C30AAF" w14:paraId="3D862167" w14:textId="77777777" w:rsidTr="001E48AB">
        <w:trPr>
          <w:trHeight w:val="443"/>
        </w:trPr>
        <w:tc>
          <w:tcPr>
            <w:tcW w:w="1888" w:type="dxa"/>
          </w:tcPr>
          <w:p w14:paraId="7857AB12" w14:textId="77777777" w:rsidR="00F2597E" w:rsidRPr="00C30AAF" w:rsidRDefault="00DE68C8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b/>
                <w:sz w:val="20"/>
                <w:szCs w:val="20"/>
              </w:rPr>
              <w:t>Course</w:t>
            </w:r>
          </w:p>
          <w:p w14:paraId="564ACA79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  <w:sz w:val="20"/>
                <w:szCs w:val="20"/>
              </w:rPr>
            </w:pPr>
          </w:p>
        </w:tc>
        <w:tc>
          <w:tcPr>
            <w:tcW w:w="7135" w:type="dxa"/>
            <w:gridSpan w:val="2"/>
          </w:tcPr>
          <w:p w14:paraId="0E466465" w14:textId="77777777" w:rsidR="00F2597E" w:rsidRPr="00C30AAF" w:rsidRDefault="00903F76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</w:rPr>
            </w:pPr>
            <w:r w:rsidRPr="00C30AAF">
              <w:rPr>
                <w:rFonts w:ascii="Atkinson Hyperlegible" w:hAnsi="Atkinson Hyperlegible"/>
                <w:color w:val="FF0000"/>
                <w:sz w:val="20"/>
                <w:szCs w:val="20"/>
              </w:rPr>
              <w:t>INSERT Name of course</w:t>
            </w:r>
          </w:p>
        </w:tc>
      </w:tr>
      <w:tr w:rsidR="00D85F36" w:rsidRPr="00C30AAF" w14:paraId="759D9277" w14:textId="77777777" w:rsidTr="007A4A46">
        <w:trPr>
          <w:trHeight w:val="443"/>
        </w:trPr>
        <w:tc>
          <w:tcPr>
            <w:tcW w:w="9023" w:type="dxa"/>
            <w:gridSpan w:val="3"/>
          </w:tcPr>
          <w:p w14:paraId="2BABA20B" w14:textId="77777777" w:rsidR="00833048" w:rsidRPr="00C30AAF" w:rsidRDefault="00833048" w:rsidP="00833048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  <w:sz w:val="18"/>
                <w:szCs w:val="18"/>
              </w:rPr>
            </w:pPr>
            <w:r w:rsidRPr="00C30AAF">
              <w:rPr>
                <w:rFonts w:ascii="Atkinson Hyperlegible" w:hAnsi="Atkinson Hyperlegible"/>
                <w:b/>
                <w:sz w:val="18"/>
                <w:szCs w:val="18"/>
              </w:rPr>
              <w:t>Themes</w:t>
            </w:r>
          </w:p>
          <w:p w14:paraId="7274582F" w14:textId="77777777" w:rsidR="00833048" w:rsidRPr="00C30AAF" w:rsidRDefault="00833048" w:rsidP="00833048">
            <w:pPr>
              <w:numPr>
                <w:ilvl w:val="0"/>
                <w:numId w:val="1"/>
              </w:numPr>
              <w:tabs>
                <w:tab w:val="left" w:pos="5025"/>
              </w:tabs>
              <w:contextualSpacing/>
              <w:jc w:val="both"/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</w:pPr>
            <w:r w:rsidRPr="00C30AAF">
              <w:rPr>
                <w:rFonts w:ascii="Atkinson Hyperlegible" w:eastAsia="Times New Roman" w:hAnsi="Atkinson Hyperlegible" w:cs="Arial"/>
                <w:b/>
                <w:sz w:val="18"/>
                <w:szCs w:val="18"/>
              </w:rPr>
              <w:t>Quality of teaching</w:t>
            </w:r>
            <w:r w:rsidRPr="00C30AAF"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  <w:t xml:space="preserve"> including teaching methods, pace, </w:t>
            </w:r>
            <w:proofErr w:type="spellStart"/>
            <w:r w:rsidRPr="00C30AAF"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  <w:t>pdts</w:t>
            </w:r>
            <w:proofErr w:type="spellEnd"/>
            <w:r w:rsidRPr="00C30AAF"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  <w:t xml:space="preserve"> and curriculum content</w:t>
            </w:r>
          </w:p>
          <w:p w14:paraId="7467FB42" w14:textId="77777777" w:rsidR="00833048" w:rsidRPr="00C30AAF" w:rsidRDefault="00833048" w:rsidP="00833048">
            <w:pPr>
              <w:numPr>
                <w:ilvl w:val="0"/>
                <w:numId w:val="1"/>
              </w:numPr>
              <w:tabs>
                <w:tab w:val="left" w:pos="5025"/>
              </w:tabs>
              <w:contextualSpacing/>
              <w:jc w:val="both"/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</w:pPr>
            <w:r w:rsidRPr="00C30AAF">
              <w:rPr>
                <w:rFonts w:ascii="Atkinson Hyperlegible" w:eastAsia="Times New Roman" w:hAnsi="Atkinson Hyperlegible" w:cs="Arial"/>
                <w:b/>
                <w:sz w:val="18"/>
                <w:szCs w:val="18"/>
              </w:rPr>
              <w:t>Assessment</w:t>
            </w:r>
            <w:r w:rsidRPr="00C30AAF"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  <w:t xml:space="preserve"> including deadlines and submission, adequacy of formative feedback and the type and balance of assessment activities</w:t>
            </w:r>
          </w:p>
          <w:p w14:paraId="541EFA4D" w14:textId="77777777" w:rsidR="00833048" w:rsidRPr="00C30AAF" w:rsidRDefault="00833048" w:rsidP="00833048">
            <w:pPr>
              <w:numPr>
                <w:ilvl w:val="0"/>
                <w:numId w:val="1"/>
              </w:numPr>
              <w:tabs>
                <w:tab w:val="left" w:pos="5025"/>
              </w:tabs>
              <w:contextualSpacing/>
              <w:jc w:val="both"/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</w:pPr>
            <w:r w:rsidRPr="00C30AAF">
              <w:rPr>
                <w:rFonts w:ascii="Atkinson Hyperlegible" w:eastAsia="Times New Roman" w:hAnsi="Atkinson Hyperlegible" w:cs="Arial"/>
                <w:b/>
                <w:sz w:val="18"/>
                <w:szCs w:val="18"/>
              </w:rPr>
              <w:t>Support</w:t>
            </w:r>
            <w:r w:rsidRPr="00C30AAF"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  <w:t xml:space="preserve"> </w:t>
            </w:r>
            <w:r w:rsidRPr="00C30AAF">
              <w:rPr>
                <w:rFonts w:ascii="Atkinson Hyperlegible" w:eastAsia="Times New Roman" w:hAnsi="Atkinson Hyperlegible" w:cs="Arial"/>
                <w:b/>
                <w:sz w:val="18"/>
                <w:szCs w:val="18"/>
              </w:rPr>
              <w:t>and skills development</w:t>
            </w:r>
            <w:r w:rsidRPr="00C30AAF"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  <w:t xml:space="preserve"> including employability, study skills plus, international support and other personal development opportunities</w:t>
            </w:r>
          </w:p>
          <w:p w14:paraId="43754865" w14:textId="77777777" w:rsidR="00833048" w:rsidRPr="00C30AAF" w:rsidRDefault="00833048" w:rsidP="00833048">
            <w:pPr>
              <w:numPr>
                <w:ilvl w:val="0"/>
                <w:numId w:val="1"/>
              </w:numPr>
              <w:tabs>
                <w:tab w:val="left" w:pos="5025"/>
              </w:tabs>
              <w:contextualSpacing/>
              <w:jc w:val="both"/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</w:pPr>
            <w:r w:rsidRPr="00C30AAF"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  <w:t>The</w:t>
            </w:r>
            <w:r w:rsidRPr="00C30AAF">
              <w:rPr>
                <w:rFonts w:ascii="Atkinson Hyperlegible" w:eastAsia="Times New Roman" w:hAnsi="Atkinson Hyperlegible" w:cs="Arial"/>
                <w:b/>
                <w:sz w:val="18"/>
                <w:szCs w:val="18"/>
              </w:rPr>
              <w:t xml:space="preserve"> inclusivity</w:t>
            </w:r>
            <w:r w:rsidRPr="00C30AAF"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  <w:t xml:space="preserve"> of the course, including hidden or unexpected course costs, accessibility of teaching and materials, SORAs and EDI</w:t>
            </w:r>
          </w:p>
          <w:p w14:paraId="05671E2A" w14:textId="77777777" w:rsidR="00833048" w:rsidRPr="00C30AAF" w:rsidRDefault="00833048" w:rsidP="00833048">
            <w:pPr>
              <w:numPr>
                <w:ilvl w:val="0"/>
                <w:numId w:val="1"/>
              </w:numPr>
              <w:tabs>
                <w:tab w:val="left" w:pos="5025"/>
              </w:tabs>
              <w:contextualSpacing/>
              <w:jc w:val="both"/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</w:pPr>
            <w:r w:rsidRPr="00C30AAF">
              <w:rPr>
                <w:rFonts w:ascii="Atkinson Hyperlegible" w:eastAsia="Times New Roman" w:hAnsi="Atkinson Hyperlegible" w:cs="Arial"/>
                <w:b/>
                <w:sz w:val="18"/>
                <w:szCs w:val="18"/>
              </w:rPr>
              <w:t>Organisation and management</w:t>
            </w:r>
            <w:r w:rsidRPr="00C30AAF"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  <w:t xml:space="preserve"> including timetabling and communication</w:t>
            </w:r>
          </w:p>
          <w:p w14:paraId="5FFCF212" w14:textId="77777777" w:rsidR="00833048" w:rsidRPr="00C30AAF" w:rsidRDefault="00833048" w:rsidP="00833048">
            <w:pPr>
              <w:numPr>
                <w:ilvl w:val="0"/>
                <w:numId w:val="1"/>
              </w:numPr>
              <w:tabs>
                <w:tab w:val="left" w:pos="5025"/>
              </w:tabs>
              <w:contextualSpacing/>
              <w:jc w:val="both"/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</w:pPr>
            <w:r w:rsidRPr="00C30AAF">
              <w:rPr>
                <w:rFonts w:ascii="Atkinson Hyperlegible" w:eastAsia="Times New Roman" w:hAnsi="Atkinson Hyperlegible" w:cs="Arial"/>
                <w:b/>
                <w:sz w:val="18"/>
                <w:szCs w:val="18"/>
              </w:rPr>
              <w:t>Learning Resources and Platforms</w:t>
            </w:r>
            <w:r w:rsidRPr="00C30AAF"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  <w:t xml:space="preserve"> including the library, lecture recording, trips, Canvas and other teaching / learning resources</w:t>
            </w:r>
          </w:p>
          <w:p w14:paraId="05DF7AF4" w14:textId="77777777" w:rsidR="00833048" w:rsidRPr="00C30AAF" w:rsidRDefault="00833048" w:rsidP="00833048">
            <w:pPr>
              <w:numPr>
                <w:ilvl w:val="0"/>
                <w:numId w:val="1"/>
              </w:numPr>
              <w:tabs>
                <w:tab w:val="left" w:pos="5025"/>
              </w:tabs>
              <w:contextualSpacing/>
              <w:jc w:val="both"/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</w:pPr>
            <w:proofErr w:type="gramStart"/>
            <w:r w:rsidRPr="00C30AAF">
              <w:rPr>
                <w:rFonts w:ascii="Atkinson Hyperlegible" w:eastAsia="Times New Roman" w:hAnsi="Atkinson Hyperlegible" w:cs="Arial"/>
                <w:b/>
                <w:sz w:val="18"/>
                <w:szCs w:val="18"/>
              </w:rPr>
              <w:t>Placements</w:t>
            </w:r>
            <w:r w:rsidRPr="00C30AAF"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  <w:t xml:space="preserve">  including</w:t>
            </w:r>
            <w:proofErr w:type="gramEnd"/>
            <w:r w:rsidRPr="00C30AAF"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  <w:t xml:space="preserve"> PADs and PODs, trust specific issues, transport and costs, and mentors</w:t>
            </w:r>
          </w:p>
          <w:p w14:paraId="697C9105" w14:textId="77777777" w:rsidR="00833048" w:rsidRPr="00C30AAF" w:rsidRDefault="00833048" w:rsidP="00833048">
            <w:pPr>
              <w:numPr>
                <w:ilvl w:val="0"/>
                <w:numId w:val="1"/>
              </w:numPr>
              <w:tabs>
                <w:tab w:val="left" w:pos="5025"/>
              </w:tabs>
              <w:contextualSpacing/>
              <w:jc w:val="both"/>
              <w:rPr>
                <w:rFonts w:ascii="Atkinson Hyperlegible" w:eastAsia="Times New Roman" w:hAnsi="Atkinson Hyperlegible" w:cs="Arial"/>
                <w:b/>
                <w:sz w:val="18"/>
                <w:szCs w:val="18"/>
              </w:rPr>
            </w:pPr>
            <w:r w:rsidRPr="00C30AAF">
              <w:rPr>
                <w:rFonts w:ascii="Atkinson Hyperlegible" w:eastAsia="Times New Roman" w:hAnsi="Atkinson Hyperlegible" w:cs="Arial"/>
                <w:b/>
                <w:sz w:val="18"/>
                <w:szCs w:val="18"/>
              </w:rPr>
              <w:t xml:space="preserve">Facilities </w:t>
            </w:r>
            <w:r w:rsidRPr="00C30AAF"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  <w:t xml:space="preserve">including </w:t>
            </w:r>
            <w:proofErr w:type="spellStart"/>
            <w:r w:rsidRPr="00C30AAF"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  <w:t>wifi</w:t>
            </w:r>
            <w:proofErr w:type="spellEnd"/>
            <w:r w:rsidRPr="00C30AAF"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  <w:t>, learning spaces, communal areas, bathrooms, catering etc</w:t>
            </w:r>
          </w:p>
          <w:p w14:paraId="6AD4575D" w14:textId="77777777" w:rsidR="00833048" w:rsidRPr="00C30AAF" w:rsidRDefault="00833048" w:rsidP="00833048">
            <w:pPr>
              <w:numPr>
                <w:ilvl w:val="0"/>
                <w:numId w:val="1"/>
              </w:numPr>
              <w:tabs>
                <w:tab w:val="left" w:pos="5025"/>
              </w:tabs>
              <w:contextualSpacing/>
              <w:jc w:val="both"/>
              <w:rPr>
                <w:rFonts w:ascii="Atkinson Hyperlegible" w:eastAsia="Times New Roman" w:hAnsi="Atkinson Hyperlegible" w:cs="Arial"/>
                <w:b/>
                <w:sz w:val="18"/>
                <w:szCs w:val="18"/>
              </w:rPr>
            </w:pPr>
            <w:r w:rsidRPr="00C30AAF">
              <w:rPr>
                <w:rFonts w:ascii="Atkinson Hyperlegible" w:eastAsia="Times New Roman" w:hAnsi="Atkinson Hyperlegible" w:cs="Arial"/>
                <w:b/>
                <w:sz w:val="18"/>
                <w:szCs w:val="18"/>
              </w:rPr>
              <w:t xml:space="preserve">Student Voice </w:t>
            </w:r>
            <w:r w:rsidRPr="00C30AAF"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  <w:t>including the rep system, surveys, data collection and staff responsiveness</w:t>
            </w:r>
          </w:p>
          <w:p w14:paraId="6F286FDC" w14:textId="77777777" w:rsidR="00833048" w:rsidRPr="00C30AAF" w:rsidRDefault="00833048" w:rsidP="00833048">
            <w:pPr>
              <w:numPr>
                <w:ilvl w:val="0"/>
                <w:numId w:val="1"/>
              </w:numPr>
              <w:tabs>
                <w:tab w:val="left" w:pos="5025"/>
              </w:tabs>
              <w:contextualSpacing/>
              <w:jc w:val="both"/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</w:pPr>
            <w:r w:rsidRPr="00C30AAF">
              <w:rPr>
                <w:rFonts w:ascii="Atkinson Hyperlegible" w:eastAsia="Times New Roman" w:hAnsi="Atkinson Hyperlegible" w:cs="Arial"/>
                <w:b/>
                <w:sz w:val="18"/>
                <w:szCs w:val="18"/>
              </w:rPr>
              <w:t>Other student experience</w:t>
            </w:r>
            <w:r w:rsidRPr="00C30AAF">
              <w:rPr>
                <w:rFonts w:ascii="Atkinson Hyperlegible" w:eastAsia="Times New Roman" w:hAnsi="Atkinson Hyperlegible" w:cs="Arial"/>
                <w:bCs/>
                <w:sz w:val="18"/>
                <w:szCs w:val="18"/>
              </w:rPr>
              <w:t xml:space="preserve"> including wider non-course specific issues such as sustainability, community building and induction / welcome</w:t>
            </w:r>
          </w:p>
          <w:p w14:paraId="17035341" w14:textId="77777777" w:rsidR="00D85F36" w:rsidRPr="00C30AAF" w:rsidRDefault="00D85F36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color w:val="FF0000"/>
                <w:sz w:val="20"/>
                <w:szCs w:val="20"/>
              </w:rPr>
            </w:pPr>
          </w:p>
        </w:tc>
      </w:tr>
      <w:tr w:rsidR="00F2597E" w:rsidRPr="00C30AAF" w14:paraId="364EB486" w14:textId="77777777" w:rsidTr="00F2597E">
        <w:trPr>
          <w:trHeight w:val="2661"/>
        </w:trPr>
        <w:tc>
          <w:tcPr>
            <w:tcW w:w="7230" w:type="dxa"/>
            <w:gridSpan w:val="2"/>
          </w:tcPr>
          <w:p w14:paraId="3908E5BA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b/>
                <w:sz w:val="20"/>
                <w:szCs w:val="20"/>
              </w:rPr>
              <w:t>What should the course ‘keep’ doing?</w:t>
            </w:r>
          </w:p>
          <w:p w14:paraId="2561EC36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sz w:val="20"/>
                <w:szCs w:val="20"/>
              </w:rPr>
              <w:br/>
              <w:t>1.</w:t>
            </w:r>
          </w:p>
          <w:p w14:paraId="38AF8CB7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</w:p>
          <w:p w14:paraId="41B60BB1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sz w:val="20"/>
                <w:szCs w:val="20"/>
              </w:rPr>
              <w:t>2.</w:t>
            </w:r>
          </w:p>
          <w:p w14:paraId="7FEB5C84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</w:p>
          <w:p w14:paraId="03491E48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sz w:val="20"/>
                <w:szCs w:val="20"/>
              </w:rPr>
              <w:t>3.</w:t>
            </w:r>
          </w:p>
          <w:p w14:paraId="271B5A0B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</w:p>
          <w:p w14:paraId="5F5A2014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sz w:val="20"/>
                <w:szCs w:val="20"/>
              </w:rPr>
              <w:t>4.</w:t>
            </w:r>
          </w:p>
          <w:p w14:paraId="1F8D8612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</w:p>
          <w:p w14:paraId="135D1C1C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sz w:val="20"/>
                <w:szCs w:val="20"/>
              </w:rPr>
              <w:t>5.</w:t>
            </w:r>
          </w:p>
          <w:p w14:paraId="760C2128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</w:p>
        </w:tc>
        <w:tc>
          <w:tcPr>
            <w:tcW w:w="1793" w:type="dxa"/>
          </w:tcPr>
          <w:p w14:paraId="4A60E435" w14:textId="77777777" w:rsidR="00F2597E" w:rsidRPr="00C30AAF" w:rsidRDefault="00F2597E" w:rsidP="00F2597E">
            <w:pPr>
              <w:tabs>
                <w:tab w:val="left" w:pos="5025"/>
              </w:tabs>
              <w:rPr>
                <w:rFonts w:ascii="Atkinson Hyperlegible" w:hAnsi="Atkinson Hyperlegible"/>
                <w:b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b/>
                <w:sz w:val="20"/>
                <w:szCs w:val="20"/>
              </w:rPr>
              <w:t>Theme</w:t>
            </w:r>
          </w:p>
          <w:p w14:paraId="021F95A8" w14:textId="77777777" w:rsidR="00903F76" w:rsidRPr="00C30AAF" w:rsidRDefault="00903F76" w:rsidP="00903F76">
            <w:pPr>
              <w:rPr>
                <w:rFonts w:ascii="Atkinson Hyperlegible" w:hAnsi="Atkinson Hyperlegible" w:cs="Arial"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sz w:val="20"/>
                <w:szCs w:val="20"/>
              </w:rPr>
              <w:br/>
            </w:r>
            <w:r w:rsidRPr="00C30AAF">
              <w:rPr>
                <w:rFonts w:ascii="Atkinson Hyperlegible" w:hAnsi="Atkinson Hyperlegible" w:cs="Arial"/>
                <w:color w:val="FF0000"/>
                <w:sz w:val="20"/>
                <w:szCs w:val="20"/>
              </w:rPr>
              <w:t>INSERT Theme</w:t>
            </w:r>
            <w:r w:rsidR="00476E2C" w:rsidRPr="00C30AAF">
              <w:rPr>
                <w:rFonts w:ascii="Atkinson Hyperlegible" w:hAnsi="Atkinson Hyperlegible" w:cs="Arial"/>
                <w:sz w:val="20"/>
                <w:szCs w:val="20"/>
              </w:rPr>
              <w:t xml:space="preserve"> e.g.</w:t>
            </w:r>
            <w:r w:rsidRPr="00C30AAF">
              <w:rPr>
                <w:rFonts w:ascii="Atkinson Hyperlegible" w:hAnsi="Atkinson Hyperlegible" w:cs="Arial"/>
                <w:sz w:val="20"/>
                <w:szCs w:val="20"/>
              </w:rPr>
              <w:t xml:space="preserve"> Quality of teaching</w:t>
            </w:r>
          </w:p>
          <w:p w14:paraId="10BCFDB0" w14:textId="77777777" w:rsidR="00F2597E" w:rsidRPr="00C30AAF" w:rsidRDefault="00F2597E" w:rsidP="00F2597E">
            <w:pPr>
              <w:tabs>
                <w:tab w:val="left" w:pos="5025"/>
              </w:tabs>
              <w:rPr>
                <w:rFonts w:ascii="Atkinson Hyperlegible" w:hAnsi="Atkinson Hyperlegible"/>
                <w:sz w:val="20"/>
                <w:szCs w:val="20"/>
              </w:rPr>
            </w:pPr>
          </w:p>
          <w:p w14:paraId="3D5D107F" w14:textId="77777777" w:rsidR="00F2597E" w:rsidRPr="00C30AAF" w:rsidRDefault="00F2597E" w:rsidP="00F2597E">
            <w:pPr>
              <w:tabs>
                <w:tab w:val="left" w:pos="5025"/>
              </w:tabs>
              <w:rPr>
                <w:rFonts w:ascii="Atkinson Hyperlegible" w:hAnsi="Atkinson Hyperlegible"/>
                <w:b/>
                <w:sz w:val="20"/>
                <w:szCs w:val="20"/>
              </w:rPr>
            </w:pPr>
          </w:p>
        </w:tc>
      </w:tr>
      <w:tr w:rsidR="00F2597E" w:rsidRPr="00C30AAF" w14:paraId="67E155F7" w14:textId="77777777" w:rsidTr="00F2597E">
        <w:trPr>
          <w:trHeight w:val="2661"/>
        </w:trPr>
        <w:tc>
          <w:tcPr>
            <w:tcW w:w="7230" w:type="dxa"/>
            <w:gridSpan w:val="2"/>
          </w:tcPr>
          <w:p w14:paraId="04705119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b/>
                <w:sz w:val="20"/>
                <w:szCs w:val="20"/>
              </w:rPr>
              <w:t>What should the course ‘stop’ doing?</w:t>
            </w:r>
          </w:p>
          <w:p w14:paraId="63E3EC72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</w:p>
          <w:p w14:paraId="39F2AC61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sz w:val="20"/>
                <w:szCs w:val="20"/>
              </w:rPr>
              <w:t>1.</w:t>
            </w:r>
          </w:p>
          <w:p w14:paraId="2DCBCC59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</w:p>
          <w:p w14:paraId="7E6B3444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sz w:val="20"/>
                <w:szCs w:val="20"/>
              </w:rPr>
              <w:t>2.</w:t>
            </w:r>
          </w:p>
          <w:p w14:paraId="71C10EE9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</w:p>
          <w:p w14:paraId="1665E461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sz w:val="20"/>
                <w:szCs w:val="20"/>
              </w:rPr>
              <w:t>3.</w:t>
            </w:r>
          </w:p>
          <w:p w14:paraId="5DF707B9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</w:p>
          <w:p w14:paraId="68F01DAB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sz w:val="20"/>
                <w:szCs w:val="20"/>
              </w:rPr>
              <w:t>4.</w:t>
            </w:r>
          </w:p>
          <w:p w14:paraId="5EAF24AD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</w:p>
          <w:p w14:paraId="001EEED9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sz w:val="20"/>
                <w:szCs w:val="20"/>
              </w:rPr>
              <w:t>5.</w:t>
            </w:r>
          </w:p>
          <w:p w14:paraId="3DBDA0D2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</w:p>
        </w:tc>
        <w:tc>
          <w:tcPr>
            <w:tcW w:w="1793" w:type="dxa"/>
          </w:tcPr>
          <w:p w14:paraId="2ECF75A7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b/>
                <w:sz w:val="20"/>
                <w:szCs w:val="20"/>
              </w:rPr>
              <w:t>Theme</w:t>
            </w:r>
          </w:p>
        </w:tc>
      </w:tr>
      <w:tr w:rsidR="00F2597E" w:rsidRPr="00C30AAF" w14:paraId="29B78F0E" w14:textId="77777777" w:rsidTr="00F2597E">
        <w:trPr>
          <w:trHeight w:val="2661"/>
        </w:trPr>
        <w:tc>
          <w:tcPr>
            <w:tcW w:w="7230" w:type="dxa"/>
            <w:gridSpan w:val="2"/>
          </w:tcPr>
          <w:p w14:paraId="4AABDDD0" w14:textId="77777777" w:rsidR="00F2597E" w:rsidRPr="00C30AAF" w:rsidRDefault="00BF4CD4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b/>
                <w:sz w:val="20"/>
                <w:szCs w:val="20"/>
              </w:rPr>
              <w:lastRenderedPageBreak/>
              <w:t>What should the course ‘start</w:t>
            </w:r>
            <w:r w:rsidR="00F2597E" w:rsidRPr="00C30AAF">
              <w:rPr>
                <w:rFonts w:ascii="Atkinson Hyperlegible" w:hAnsi="Atkinson Hyperlegible"/>
                <w:b/>
                <w:sz w:val="20"/>
                <w:szCs w:val="20"/>
              </w:rPr>
              <w:t>’ doing?</w:t>
            </w:r>
          </w:p>
          <w:p w14:paraId="3E6962C8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</w:p>
          <w:p w14:paraId="6BFF73E9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sz w:val="20"/>
                <w:szCs w:val="20"/>
              </w:rPr>
              <w:t>1.</w:t>
            </w:r>
          </w:p>
          <w:p w14:paraId="420EA901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</w:p>
          <w:p w14:paraId="477672D7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sz w:val="20"/>
                <w:szCs w:val="20"/>
              </w:rPr>
              <w:t>2.</w:t>
            </w:r>
          </w:p>
          <w:p w14:paraId="26207607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</w:p>
          <w:p w14:paraId="465CAECD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sz w:val="20"/>
                <w:szCs w:val="20"/>
              </w:rPr>
              <w:t>3.</w:t>
            </w:r>
          </w:p>
          <w:p w14:paraId="6CAADA84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</w:p>
          <w:p w14:paraId="718DF74E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sz w:val="20"/>
                <w:szCs w:val="20"/>
              </w:rPr>
              <w:t>4.</w:t>
            </w:r>
          </w:p>
          <w:p w14:paraId="6E556731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</w:p>
          <w:p w14:paraId="5D64A661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sz w:val="20"/>
                <w:szCs w:val="20"/>
              </w:rPr>
              <w:t>5.</w:t>
            </w:r>
          </w:p>
          <w:p w14:paraId="794FC082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sz w:val="20"/>
                <w:szCs w:val="20"/>
              </w:rPr>
            </w:pPr>
          </w:p>
        </w:tc>
        <w:tc>
          <w:tcPr>
            <w:tcW w:w="1793" w:type="dxa"/>
          </w:tcPr>
          <w:p w14:paraId="0399434D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b/>
                <w:sz w:val="20"/>
                <w:szCs w:val="20"/>
              </w:rPr>
              <w:t>Theme</w:t>
            </w:r>
          </w:p>
        </w:tc>
      </w:tr>
      <w:tr w:rsidR="00F2597E" w:rsidRPr="00C30AAF" w14:paraId="2791BDFC" w14:textId="77777777" w:rsidTr="00F2597E">
        <w:trPr>
          <w:trHeight w:val="1427"/>
        </w:trPr>
        <w:tc>
          <w:tcPr>
            <w:tcW w:w="7230" w:type="dxa"/>
            <w:gridSpan w:val="2"/>
          </w:tcPr>
          <w:p w14:paraId="01F7DAC4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b/>
                <w:sz w:val="20"/>
                <w:szCs w:val="20"/>
              </w:rPr>
              <w:t>Any other comments</w:t>
            </w:r>
          </w:p>
          <w:p w14:paraId="1C903A0B" w14:textId="77777777" w:rsidR="004B6114" w:rsidRPr="00C30AAF" w:rsidRDefault="004B6114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  <w:sz w:val="20"/>
                <w:szCs w:val="20"/>
              </w:rPr>
            </w:pPr>
          </w:p>
          <w:p w14:paraId="640F6B3F" w14:textId="77777777" w:rsidR="004B6114" w:rsidRPr="00C30AAF" w:rsidRDefault="004B6114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  <w:sz w:val="20"/>
                <w:szCs w:val="20"/>
              </w:rPr>
            </w:pPr>
          </w:p>
          <w:p w14:paraId="3E924A05" w14:textId="77777777" w:rsidR="004B6114" w:rsidRPr="00C30AAF" w:rsidRDefault="004B6114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  <w:sz w:val="20"/>
                <w:szCs w:val="20"/>
              </w:rPr>
            </w:pPr>
          </w:p>
          <w:p w14:paraId="0D2E7E82" w14:textId="77777777" w:rsidR="004B6114" w:rsidRPr="00C30AAF" w:rsidRDefault="004B6114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  <w:sz w:val="20"/>
                <w:szCs w:val="20"/>
              </w:rPr>
            </w:pPr>
          </w:p>
          <w:p w14:paraId="4BB7E8CA" w14:textId="77777777" w:rsidR="004B6114" w:rsidRPr="00C30AAF" w:rsidRDefault="004B6114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  <w:sz w:val="20"/>
                <w:szCs w:val="20"/>
              </w:rPr>
            </w:pPr>
          </w:p>
          <w:p w14:paraId="696A63A0" w14:textId="77777777" w:rsidR="004B6114" w:rsidRPr="00C30AAF" w:rsidRDefault="004B6114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  <w:sz w:val="20"/>
                <w:szCs w:val="20"/>
              </w:rPr>
            </w:pPr>
          </w:p>
          <w:p w14:paraId="317CCD96" w14:textId="77777777" w:rsidR="004B6114" w:rsidRPr="00C30AAF" w:rsidRDefault="004B6114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  <w:sz w:val="20"/>
                <w:szCs w:val="20"/>
              </w:rPr>
            </w:pPr>
          </w:p>
        </w:tc>
        <w:tc>
          <w:tcPr>
            <w:tcW w:w="1793" w:type="dxa"/>
          </w:tcPr>
          <w:p w14:paraId="1BE7D2E1" w14:textId="77777777" w:rsidR="00F2597E" w:rsidRPr="00C30AAF" w:rsidRDefault="00F2597E" w:rsidP="00312F47">
            <w:pPr>
              <w:tabs>
                <w:tab w:val="left" w:pos="5025"/>
              </w:tabs>
              <w:jc w:val="both"/>
              <w:rPr>
                <w:rFonts w:ascii="Atkinson Hyperlegible" w:hAnsi="Atkinson Hyperlegible"/>
                <w:b/>
                <w:sz w:val="20"/>
                <w:szCs w:val="20"/>
              </w:rPr>
            </w:pPr>
            <w:r w:rsidRPr="00C30AAF">
              <w:rPr>
                <w:rFonts w:ascii="Atkinson Hyperlegible" w:hAnsi="Atkinson Hyperlegible"/>
                <w:b/>
                <w:sz w:val="20"/>
                <w:szCs w:val="20"/>
              </w:rPr>
              <w:t>Theme</w:t>
            </w:r>
          </w:p>
        </w:tc>
      </w:tr>
    </w:tbl>
    <w:p w14:paraId="1D322186" w14:textId="77777777" w:rsidR="0075351C" w:rsidRPr="00C30AAF" w:rsidRDefault="006941D7" w:rsidP="00CF0158">
      <w:pPr>
        <w:jc w:val="both"/>
        <w:rPr>
          <w:rFonts w:ascii="Atkinson Hyperlegible" w:hAnsi="Atkinson Hyperlegible"/>
          <w:i/>
          <w:sz w:val="20"/>
          <w:szCs w:val="20"/>
        </w:rPr>
      </w:pPr>
      <w:r w:rsidRPr="00C30AAF">
        <w:rPr>
          <w:rFonts w:ascii="Atkinson Hyperlegible" w:hAnsi="Atkinson Hyperlegible"/>
          <w:i/>
          <w:sz w:val="20"/>
          <w:szCs w:val="20"/>
        </w:rPr>
        <w:t xml:space="preserve">Please </w:t>
      </w:r>
      <w:r w:rsidR="00551AFE" w:rsidRPr="00C30AAF">
        <w:rPr>
          <w:rFonts w:ascii="Atkinson Hyperlegible" w:hAnsi="Atkinson Hyperlegible"/>
          <w:i/>
          <w:sz w:val="20"/>
          <w:szCs w:val="20"/>
        </w:rPr>
        <w:t xml:space="preserve">complete </w:t>
      </w:r>
      <w:r w:rsidR="0017044A" w:rsidRPr="00C30AAF">
        <w:rPr>
          <w:rFonts w:ascii="Atkinson Hyperlegible" w:hAnsi="Atkinson Hyperlegible"/>
          <w:i/>
          <w:sz w:val="20"/>
          <w:szCs w:val="20"/>
        </w:rPr>
        <w:t xml:space="preserve">the report </w:t>
      </w:r>
      <w:r w:rsidR="00551AFE" w:rsidRPr="00C30AAF">
        <w:rPr>
          <w:rFonts w:ascii="Atkinson Hyperlegible" w:hAnsi="Atkinson Hyperlegible"/>
          <w:i/>
          <w:sz w:val="20"/>
          <w:szCs w:val="20"/>
        </w:rPr>
        <w:t>and e</w:t>
      </w:r>
      <w:r w:rsidRPr="00C30AAF">
        <w:rPr>
          <w:rFonts w:ascii="Atkinson Hyperlegible" w:hAnsi="Atkinson Hyperlegible"/>
          <w:i/>
          <w:sz w:val="20"/>
          <w:szCs w:val="20"/>
        </w:rPr>
        <w:t xml:space="preserve">-mail </w:t>
      </w:r>
      <w:r w:rsidR="009D756D" w:rsidRPr="00C30AAF">
        <w:rPr>
          <w:rFonts w:ascii="Atkinson Hyperlegible" w:hAnsi="Atkinson Hyperlegible"/>
          <w:i/>
          <w:sz w:val="20"/>
          <w:szCs w:val="20"/>
        </w:rPr>
        <w:t xml:space="preserve">it </w:t>
      </w:r>
      <w:r w:rsidRPr="00C30AAF">
        <w:rPr>
          <w:rFonts w:ascii="Atkinson Hyperlegible" w:hAnsi="Atkinson Hyperlegible"/>
          <w:i/>
          <w:sz w:val="20"/>
          <w:szCs w:val="20"/>
        </w:rPr>
        <w:t>to the relevant</w:t>
      </w:r>
      <w:r w:rsidR="006B00D6" w:rsidRPr="00C30AAF">
        <w:rPr>
          <w:rFonts w:ascii="Atkinson Hyperlegible" w:hAnsi="Atkinson Hyperlegible"/>
          <w:i/>
          <w:sz w:val="20"/>
          <w:szCs w:val="20"/>
        </w:rPr>
        <w:t xml:space="preserve"> individual responsible for servicing the SSLC before the meeting</w:t>
      </w:r>
    </w:p>
    <w:sectPr w:rsidR="0075351C" w:rsidRPr="00C30AAF" w:rsidSect="00905F6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D3441" w14:textId="77777777" w:rsidR="00AD26E5" w:rsidRDefault="00AD26E5" w:rsidP="00AD26E5">
      <w:pPr>
        <w:spacing w:after="0" w:line="240" w:lineRule="auto"/>
      </w:pPr>
      <w:r>
        <w:separator/>
      </w:r>
    </w:p>
  </w:endnote>
  <w:endnote w:type="continuationSeparator" w:id="0">
    <w:p w14:paraId="12CA8605" w14:textId="77777777" w:rsidR="00AD26E5" w:rsidRDefault="00AD26E5" w:rsidP="00AD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tkinson Hyperlegible">
    <w:altName w:val="Calibri"/>
    <w:charset w:val="4D"/>
    <w:family w:val="auto"/>
    <w:pitch w:val="variable"/>
    <w:sig w:usb0="800000EF" w:usb1="0000204B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3CB1" w14:textId="77777777" w:rsidR="00833048" w:rsidRPr="00905F64" w:rsidRDefault="00833048" w:rsidP="00905F64">
    <w:pPr>
      <w:pStyle w:val="Footer"/>
      <w:jc w:val="right"/>
      <w:rPr>
        <w:rFonts w:ascii="PT Sans" w:hAnsi="PT 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A198F" w14:textId="77777777" w:rsidR="00AD26E5" w:rsidRDefault="00AD26E5" w:rsidP="00AD26E5">
      <w:pPr>
        <w:spacing w:after="0" w:line="240" w:lineRule="auto"/>
      </w:pPr>
      <w:r>
        <w:separator/>
      </w:r>
    </w:p>
  </w:footnote>
  <w:footnote w:type="continuationSeparator" w:id="0">
    <w:p w14:paraId="0F3352D3" w14:textId="77777777" w:rsidR="00AD26E5" w:rsidRDefault="00AD26E5" w:rsidP="00AD2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E6565" w14:textId="3E37766D" w:rsidR="00833048" w:rsidRPr="007A6F61" w:rsidRDefault="00585279" w:rsidP="00245C7A">
    <w:pPr>
      <w:pStyle w:val="Header"/>
      <w:rPr>
        <w:i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7AC7F7" wp14:editId="3AAE536C">
          <wp:simplePos x="0" y="0"/>
          <wp:positionH relativeFrom="column">
            <wp:posOffset>5200650</wp:posOffset>
          </wp:positionH>
          <wp:positionV relativeFrom="paragraph">
            <wp:posOffset>74295</wp:posOffset>
          </wp:positionV>
          <wp:extent cx="1399148" cy="485775"/>
          <wp:effectExtent l="0" t="0" r="0" b="0"/>
          <wp:wrapTight wrapText="bothSides">
            <wp:wrapPolygon edited="0">
              <wp:start x="0" y="0"/>
              <wp:lineTo x="0" y="20329"/>
              <wp:lineTo x="21178" y="20329"/>
              <wp:lineTo x="21178" y="0"/>
              <wp:lineTo x="0" y="0"/>
            </wp:wrapPolygon>
          </wp:wrapTight>
          <wp:docPr id="3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148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014CFC7" w14:textId="30155A57" w:rsidR="00833048" w:rsidRDefault="008330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832F8"/>
    <w:multiLevelType w:val="hybridMultilevel"/>
    <w:tmpl w:val="093C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90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E5"/>
    <w:rsid w:val="0008300B"/>
    <w:rsid w:val="00084788"/>
    <w:rsid w:val="000879A4"/>
    <w:rsid w:val="00151DBB"/>
    <w:rsid w:val="0017044A"/>
    <w:rsid w:val="00245C7A"/>
    <w:rsid w:val="003919B4"/>
    <w:rsid w:val="004302B4"/>
    <w:rsid w:val="00476E2C"/>
    <w:rsid w:val="004B6114"/>
    <w:rsid w:val="004F4455"/>
    <w:rsid w:val="00542E80"/>
    <w:rsid w:val="00551AFE"/>
    <w:rsid w:val="00585279"/>
    <w:rsid w:val="006941D7"/>
    <w:rsid w:val="006B00D6"/>
    <w:rsid w:val="0075351C"/>
    <w:rsid w:val="007A6F61"/>
    <w:rsid w:val="00814FC4"/>
    <w:rsid w:val="00833048"/>
    <w:rsid w:val="008573BA"/>
    <w:rsid w:val="00903F76"/>
    <w:rsid w:val="009D756D"/>
    <w:rsid w:val="00A03B89"/>
    <w:rsid w:val="00A40A45"/>
    <w:rsid w:val="00AD26E5"/>
    <w:rsid w:val="00B21168"/>
    <w:rsid w:val="00BF4CD4"/>
    <w:rsid w:val="00C30AAF"/>
    <w:rsid w:val="00C45BE2"/>
    <w:rsid w:val="00C72057"/>
    <w:rsid w:val="00CB47EC"/>
    <w:rsid w:val="00CF0158"/>
    <w:rsid w:val="00D85F36"/>
    <w:rsid w:val="00DE68C8"/>
    <w:rsid w:val="00EA271E"/>
    <w:rsid w:val="00F2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A7343C3"/>
  <w15:chartTrackingRefBased/>
  <w15:docId w15:val="{D49D7ACE-6115-46E5-8AB2-CE13CB3D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6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2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2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6E5"/>
  </w:style>
  <w:style w:type="paragraph" w:styleId="Footer">
    <w:name w:val="footer"/>
    <w:basedOn w:val="Normal"/>
    <w:link w:val="FooterChar"/>
    <w:uiPriority w:val="99"/>
    <w:unhideWhenUsed/>
    <w:rsid w:val="00AD2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E903C2B45FB4F9A2A11DF3EA8A584" ma:contentTypeVersion="21" ma:contentTypeDescription="Create a new document." ma:contentTypeScope="" ma:versionID="92ea6ebd399f940f205b29b7e3e734c1">
  <xsd:schema xmlns:xsd="http://www.w3.org/2001/XMLSchema" xmlns:xs="http://www.w3.org/2001/XMLSchema" xmlns:p="http://schemas.microsoft.com/office/2006/metadata/properties" xmlns:ns2="c1624bdc-92f4-4e6b-8ae5-798a9fcc3e85" xmlns:ns3="70ff0715-aae2-4920-9ee4-1b75c4b62e74" xmlns:ns4="efc3e123-a60a-4a17-aaf1-487e28d9a3b3" targetNamespace="http://schemas.microsoft.com/office/2006/metadata/properties" ma:root="true" ma:fieldsID="b302ccb5c2de6f164dc116b4496ba185" ns2:_="" ns3:_="" ns4:_="">
    <xsd:import namespace="c1624bdc-92f4-4e6b-8ae5-798a9fcc3e85"/>
    <xsd:import namespace="70ff0715-aae2-4920-9ee4-1b75c4b62e74"/>
    <xsd:import namespace="efc3e123-a60a-4a17-aaf1-487e28d9a3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putonstaffsavvy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24bdc-92f4-4e6b-8ae5-798a9fcc3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41a27b9-f0cd-4770-b911-d8e1525d18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utonstaffsavvy" ma:index="24" nillable="true" ma:displayName="put on staff savvy" ma:default="1" ma:format="Dropdown" ma:internalName="putonstaffsavvy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f0715-aae2-4920-9ee4-1b75c4b62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3e123-a60a-4a17-aaf1-487e28d9a3b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c8929df-161e-49e3-a821-b6531332f9a5}" ma:internalName="TaxCatchAll" ma:showField="CatchAllData" ma:web="70ff0715-aae2-4920-9ee4-1b75c4b62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c3e123-a60a-4a17-aaf1-487e28d9a3b3" xsi:nil="true"/>
    <lcf76f155ced4ddcb4097134ff3c332f xmlns="c1624bdc-92f4-4e6b-8ae5-798a9fcc3e85">
      <Terms xmlns="http://schemas.microsoft.com/office/infopath/2007/PartnerControls"/>
    </lcf76f155ced4ddcb4097134ff3c332f>
    <putonstaffsavvy xmlns="c1624bdc-92f4-4e6b-8ae5-798a9fcc3e85">1</putonstaffsavvy>
    <_Flow_SignoffStatus xmlns="c1624bdc-92f4-4e6b-8ae5-798a9fcc3e85" xsi:nil="true"/>
  </documentManagement>
</p:properties>
</file>

<file path=customXml/itemProps1.xml><?xml version="1.0" encoding="utf-8"?>
<ds:datastoreItem xmlns:ds="http://schemas.openxmlformats.org/officeDocument/2006/customXml" ds:itemID="{15C2A00A-E192-4D24-A71F-DA249BEC10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48EFA-E6F2-4E56-B9A5-5A9DA1D48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24bdc-92f4-4e6b-8ae5-798a9fcc3e85"/>
    <ds:schemaRef ds:uri="70ff0715-aae2-4920-9ee4-1b75c4b62e74"/>
    <ds:schemaRef ds:uri="efc3e123-a60a-4a17-aaf1-487e28d9a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7E3293-6B9F-4152-B854-22EE7EC007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D85102-5482-4DF7-9DD0-30E6D21732AF}">
  <ds:schemaRefs>
    <ds:schemaRef ds:uri="http://schemas.microsoft.com/office/2006/metadata/properties"/>
    <ds:schemaRef ds:uri="http://schemas.microsoft.com/office/infopath/2007/PartnerControls"/>
    <ds:schemaRef ds:uri="efc3e123-a60a-4a17-aaf1-487e28d9a3b3"/>
    <ds:schemaRef ds:uri="dfd276ee-0022-447e-8769-89c05d29db69"/>
    <ds:schemaRef ds:uri="c1624bdc-92f4-4e6b-8ae5-798a9fcc3e85"/>
  </ds:schemaRefs>
</ds:datastoreItem>
</file>

<file path=docMetadata/LabelInfo.xml><?xml version="1.0" encoding="utf-8"?>
<clbl:labelList xmlns:clbl="http://schemas.microsoft.com/office/2020/mipLabelMetadata">
  <clbl:label id="{5f35c3da-39ae-4632-9ac1-afc2f25d2852}" enabled="0" method="" siteId="{5f35c3da-39ae-4632-9ac1-afc2f25d28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 Ruskin University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Login, Daniel</dc:creator>
  <cp:keywords/>
  <dc:description/>
  <cp:lastModifiedBy>Boyd, Nicola</cp:lastModifiedBy>
  <cp:revision>2</cp:revision>
  <dcterms:created xsi:type="dcterms:W3CDTF">2025-11-27T13:50:00Z</dcterms:created>
  <dcterms:modified xsi:type="dcterms:W3CDTF">2025-11-27T13:50:00Z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0x010100EE1E903C2B45FB4F9A2A11DF3EA8A584</vt:lpwstr>
  </property>
  <property fmtid="{D5CDD505-2E9C-101B-9397-08002B2CF9AE}" pid="3" name="MediaServiceImageTags">
    <vt:lpwstr/>
  </property>
</Properties>
</file>